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BCAA52" w14:textId="77777777" w:rsidR="00A71360" w:rsidRDefault="00A71360" w:rsidP="00A71360">
      <w:pPr>
        <w:pStyle w:val="Heading1"/>
      </w:pPr>
      <w:r w:rsidRPr="00A71360">
        <w:t>Accessibility</w:t>
      </w:r>
      <w:r>
        <w:t xml:space="preserve"> improvements tracker</w:t>
      </w:r>
    </w:p>
    <w:p w14:paraId="1B9E63FE" w14:textId="5F067AEB" w:rsidR="00CE7372" w:rsidRDefault="00547A88" w:rsidP="4F6E42EF">
      <w:pPr>
        <w:rPr>
          <w:rFonts w:asciiTheme="minorHAnsi" w:hAnsiTheme="minorHAnsi"/>
        </w:rPr>
      </w:pPr>
      <w:r w:rsidRPr="4F6E42EF">
        <w:rPr>
          <w:rFonts w:asciiTheme="minorHAnsi" w:hAnsiTheme="minorHAnsi"/>
        </w:rPr>
        <w:t>Once you have reviewed your business</w:t>
      </w:r>
      <w:r w:rsidR="00296829" w:rsidRPr="4F6E42EF">
        <w:rPr>
          <w:rFonts w:asciiTheme="minorHAnsi" w:hAnsiTheme="minorHAnsi"/>
        </w:rPr>
        <w:t xml:space="preserve"> and identified</w:t>
      </w:r>
      <w:r w:rsidR="001A57FD" w:rsidRPr="4F6E42EF">
        <w:rPr>
          <w:rFonts w:asciiTheme="minorHAnsi" w:hAnsiTheme="minorHAnsi"/>
        </w:rPr>
        <w:t xml:space="preserve"> all the possible</w:t>
      </w:r>
      <w:r w:rsidR="00296829" w:rsidRPr="4F6E42EF">
        <w:rPr>
          <w:rFonts w:asciiTheme="minorHAnsi" w:hAnsiTheme="minorHAnsi"/>
        </w:rPr>
        <w:t xml:space="preserve"> accessibility improvements that you </w:t>
      </w:r>
      <w:r w:rsidR="001A57FD" w:rsidRPr="4F6E42EF">
        <w:rPr>
          <w:rFonts w:asciiTheme="minorHAnsi" w:hAnsiTheme="minorHAnsi"/>
        </w:rPr>
        <w:t>could</w:t>
      </w:r>
      <w:r w:rsidR="00296829" w:rsidRPr="4F6E42EF">
        <w:rPr>
          <w:rFonts w:asciiTheme="minorHAnsi" w:hAnsiTheme="minorHAnsi"/>
        </w:rPr>
        <w:t xml:space="preserve"> make</w:t>
      </w:r>
      <w:r w:rsidR="6B10B442" w:rsidRPr="4F6E42EF">
        <w:rPr>
          <w:rFonts w:asciiTheme="minorHAnsi" w:hAnsiTheme="minorHAnsi"/>
        </w:rPr>
        <w:t xml:space="preserve"> on our Accessibility Improvements Review template</w:t>
      </w:r>
      <w:r w:rsidR="001A57FD" w:rsidRPr="4F6E42EF">
        <w:rPr>
          <w:rFonts w:asciiTheme="minorHAnsi" w:hAnsiTheme="minorHAnsi"/>
        </w:rPr>
        <w:t xml:space="preserve">, transfer them onto this </w:t>
      </w:r>
      <w:r w:rsidR="3B8C0628" w:rsidRPr="4F6E42EF">
        <w:rPr>
          <w:rFonts w:asciiTheme="minorHAnsi" w:hAnsiTheme="minorHAnsi"/>
        </w:rPr>
        <w:t xml:space="preserve">tracker </w:t>
      </w:r>
      <w:r w:rsidR="001A57FD" w:rsidRPr="4F6E42EF">
        <w:rPr>
          <w:rFonts w:asciiTheme="minorHAnsi" w:hAnsiTheme="minorHAnsi"/>
        </w:rPr>
        <w:t>to</w:t>
      </w:r>
      <w:r w:rsidR="007E73D6" w:rsidRPr="4F6E42EF">
        <w:rPr>
          <w:rFonts w:asciiTheme="minorHAnsi" w:hAnsiTheme="minorHAnsi"/>
        </w:rPr>
        <w:t xml:space="preserve"> </w:t>
      </w:r>
      <w:r w:rsidR="4BAC6ECB" w:rsidRPr="4F6E42EF">
        <w:rPr>
          <w:rFonts w:asciiTheme="minorHAnsi" w:hAnsiTheme="minorHAnsi"/>
        </w:rPr>
        <w:t>manage</w:t>
      </w:r>
      <w:r w:rsidR="007E73D6" w:rsidRPr="4F6E42EF">
        <w:rPr>
          <w:rFonts w:asciiTheme="minorHAnsi" w:hAnsiTheme="minorHAnsi"/>
        </w:rPr>
        <w:t xml:space="preserve"> progress.</w:t>
      </w:r>
      <w:r w:rsidR="2803C277" w:rsidRPr="4F6E42EF">
        <w:rPr>
          <w:rFonts w:asciiTheme="minorHAnsi" w:hAnsiTheme="minorHAnsi"/>
        </w:rPr>
        <w:t xml:space="preserve"> </w:t>
      </w:r>
      <w:r w:rsidR="06F78F4E" w:rsidRPr="4F6E42EF">
        <w:rPr>
          <w:rFonts w:asciiTheme="minorHAnsi" w:hAnsiTheme="minorHAnsi"/>
        </w:rPr>
        <w:t xml:space="preserve">This can cover </w:t>
      </w:r>
      <w:r w:rsidR="00206652" w:rsidRPr="4F6E42EF">
        <w:rPr>
          <w:rFonts w:asciiTheme="minorHAnsi" w:hAnsiTheme="minorHAnsi"/>
        </w:rPr>
        <w:t xml:space="preserve">physical </w:t>
      </w:r>
      <w:r w:rsidR="00055D30" w:rsidRPr="4F6E42EF">
        <w:rPr>
          <w:rFonts w:asciiTheme="minorHAnsi" w:hAnsiTheme="minorHAnsi"/>
        </w:rPr>
        <w:t xml:space="preserve">improvements to your spaces, </w:t>
      </w:r>
      <w:r w:rsidR="00CE7372" w:rsidRPr="4F6E42EF">
        <w:rPr>
          <w:rFonts w:asciiTheme="minorHAnsi" w:hAnsiTheme="minorHAnsi"/>
        </w:rPr>
        <w:t xml:space="preserve">any </w:t>
      </w:r>
      <w:r w:rsidR="00625C62" w:rsidRPr="4F6E42EF">
        <w:rPr>
          <w:rFonts w:asciiTheme="minorHAnsi" w:hAnsiTheme="minorHAnsi"/>
        </w:rPr>
        <w:t>inclusivity training courses</w:t>
      </w:r>
      <w:r w:rsidR="00037530" w:rsidRPr="4F6E42EF">
        <w:rPr>
          <w:rFonts w:asciiTheme="minorHAnsi" w:hAnsiTheme="minorHAnsi"/>
        </w:rPr>
        <w:t>,</w:t>
      </w:r>
      <w:r w:rsidR="00483E85" w:rsidRPr="4F6E42EF">
        <w:rPr>
          <w:rFonts w:asciiTheme="minorHAnsi" w:hAnsiTheme="minorHAnsi"/>
        </w:rPr>
        <w:t xml:space="preserve"> as well as any improvements </w:t>
      </w:r>
      <w:r w:rsidR="003350F9" w:rsidRPr="4F6E42EF">
        <w:rPr>
          <w:rFonts w:asciiTheme="minorHAnsi" w:hAnsiTheme="minorHAnsi"/>
        </w:rPr>
        <w:t xml:space="preserve">to </w:t>
      </w:r>
      <w:r w:rsidR="00483E85" w:rsidRPr="4F6E42EF">
        <w:rPr>
          <w:rFonts w:asciiTheme="minorHAnsi" w:hAnsiTheme="minorHAnsi"/>
        </w:rPr>
        <w:t xml:space="preserve">your accessibility </w:t>
      </w:r>
      <w:r w:rsidR="00037530" w:rsidRPr="4F6E42EF">
        <w:rPr>
          <w:rFonts w:asciiTheme="minorHAnsi" w:hAnsiTheme="minorHAnsi"/>
        </w:rPr>
        <w:t>marketing and online information.</w:t>
      </w:r>
    </w:p>
    <w:p w14:paraId="763EC468" w14:textId="77777777" w:rsidR="00C72342" w:rsidRDefault="00C72342" w:rsidP="001B04A3">
      <w:pPr>
        <w:rPr>
          <w:rFonts w:asciiTheme="minorHAnsi" w:hAnsiTheme="minorHAnsi"/>
        </w:rPr>
      </w:pPr>
    </w:p>
    <w:p w14:paraId="0FDFBE56" w14:textId="4DE360B8" w:rsidR="00173767" w:rsidRDefault="000D4EE8" w:rsidP="001B04A3">
      <w:pPr>
        <w:rPr>
          <w:rFonts w:asciiTheme="minorHAnsi" w:hAnsiTheme="minorHAnsi"/>
        </w:rPr>
      </w:pPr>
      <w:r w:rsidRPr="001B04A3">
        <w:rPr>
          <w:rFonts w:asciiTheme="minorHAnsi" w:hAnsiTheme="minorHAnsi"/>
        </w:rPr>
        <w:t>Keep track of the actions required, the costs and timeframes involved, and who is responsible for seeing the improvement through to completion.</w:t>
      </w:r>
      <w:r w:rsidR="00173767">
        <w:rPr>
          <w:rFonts w:asciiTheme="minorHAnsi" w:hAnsiTheme="minorHAnsi"/>
        </w:rPr>
        <w:t xml:space="preserve"> </w:t>
      </w:r>
      <w:r w:rsidR="00C72342">
        <w:rPr>
          <w:rFonts w:asciiTheme="minorHAnsi" w:hAnsiTheme="minorHAnsi"/>
        </w:rPr>
        <w:t>It’s important to remember that you don’t need to make all improvements immediately</w:t>
      </w:r>
      <w:r w:rsidR="00E4330E">
        <w:rPr>
          <w:rFonts w:asciiTheme="minorHAnsi" w:hAnsiTheme="minorHAnsi"/>
        </w:rPr>
        <w:t xml:space="preserve"> – some may take </w:t>
      </w:r>
      <w:r w:rsidR="001348CB">
        <w:rPr>
          <w:rFonts w:asciiTheme="minorHAnsi" w:hAnsiTheme="minorHAnsi"/>
        </w:rPr>
        <w:t>time and investment of resources</w:t>
      </w:r>
      <w:r w:rsidR="00C83DB5">
        <w:rPr>
          <w:rFonts w:asciiTheme="minorHAnsi" w:hAnsiTheme="minorHAnsi"/>
        </w:rPr>
        <w:t>, while others little or none.</w:t>
      </w:r>
      <w:r w:rsidR="001348CB">
        <w:rPr>
          <w:rFonts w:asciiTheme="minorHAnsi" w:hAnsiTheme="minorHAnsi"/>
        </w:rPr>
        <w:t xml:space="preserve"> </w:t>
      </w:r>
    </w:p>
    <w:p w14:paraId="795C1F54" w14:textId="77777777" w:rsidR="00173767" w:rsidRDefault="00173767" w:rsidP="001B04A3">
      <w:pPr>
        <w:rPr>
          <w:rFonts w:asciiTheme="minorHAnsi" w:hAnsiTheme="minorHAnsi"/>
        </w:rPr>
      </w:pPr>
    </w:p>
    <w:p w14:paraId="5BD0AAD0" w14:textId="3008FB48" w:rsidR="00C72342" w:rsidRDefault="00DD225D" w:rsidP="001B04A3">
      <w:pPr>
        <w:rPr>
          <w:rFonts w:asciiTheme="minorHAnsi" w:hAnsiTheme="minorHAnsi"/>
        </w:rPr>
      </w:pPr>
      <w:r>
        <w:rPr>
          <w:rFonts w:asciiTheme="minorHAnsi" w:hAnsiTheme="minorHAnsi"/>
        </w:rPr>
        <w:t>Prioritise improvements by w</w:t>
      </w:r>
      <w:r w:rsidR="00BB1A5F">
        <w:rPr>
          <w:rFonts w:asciiTheme="minorHAnsi" w:hAnsiTheme="minorHAnsi"/>
        </w:rPr>
        <w:t>eigh</w:t>
      </w:r>
      <w:r>
        <w:rPr>
          <w:rFonts w:asciiTheme="minorHAnsi" w:hAnsiTheme="minorHAnsi"/>
        </w:rPr>
        <w:t>ing</w:t>
      </w:r>
      <w:r w:rsidR="00BB1A5F">
        <w:rPr>
          <w:rFonts w:asciiTheme="minorHAnsi" w:hAnsiTheme="minorHAnsi"/>
        </w:rPr>
        <w:t xml:space="preserve"> up the </w:t>
      </w:r>
      <w:r w:rsidR="008D65FE">
        <w:rPr>
          <w:rFonts w:asciiTheme="minorHAnsi" w:hAnsiTheme="minorHAnsi"/>
        </w:rPr>
        <w:t xml:space="preserve">resource costs versus the </w:t>
      </w:r>
      <w:r w:rsidR="003D5665">
        <w:rPr>
          <w:rFonts w:asciiTheme="minorHAnsi" w:hAnsiTheme="minorHAnsi"/>
        </w:rPr>
        <w:t>positive impact on</w:t>
      </w:r>
      <w:r w:rsidR="007F6A7E">
        <w:rPr>
          <w:rFonts w:asciiTheme="minorHAnsi" w:hAnsiTheme="minorHAnsi"/>
        </w:rPr>
        <w:t xml:space="preserve"> </w:t>
      </w:r>
      <w:r w:rsidR="003D5665">
        <w:rPr>
          <w:rFonts w:asciiTheme="minorHAnsi" w:hAnsiTheme="minorHAnsi"/>
        </w:rPr>
        <w:t>customers</w:t>
      </w:r>
      <w:r w:rsidR="00266C8C">
        <w:rPr>
          <w:rFonts w:asciiTheme="minorHAnsi" w:hAnsiTheme="minorHAnsi"/>
        </w:rPr>
        <w:t>.</w:t>
      </w:r>
      <w:r w:rsidR="003D5665">
        <w:rPr>
          <w:rFonts w:asciiTheme="minorHAnsi" w:hAnsiTheme="minorHAnsi"/>
        </w:rPr>
        <w:t xml:space="preserve"> </w:t>
      </w:r>
      <w:r w:rsidR="00266C8C">
        <w:rPr>
          <w:rFonts w:asciiTheme="minorHAnsi" w:hAnsiTheme="minorHAnsi"/>
        </w:rPr>
        <w:t>B</w:t>
      </w:r>
      <w:r w:rsidR="003D5665">
        <w:rPr>
          <w:rFonts w:asciiTheme="minorHAnsi" w:hAnsiTheme="minorHAnsi"/>
        </w:rPr>
        <w:t>ear in mind tha</w:t>
      </w:r>
      <w:r w:rsidR="005D7B01">
        <w:rPr>
          <w:rFonts w:asciiTheme="minorHAnsi" w:hAnsiTheme="minorHAnsi"/>
        </w:rPr>
        <w:t xml:space="preserve">t improving your accessibility </w:t>
      </w:r>
      <w:r w:rsidR="00A738A5">
        <w:rPr>
          <w:rFonts w:asciiTheme="minorHAnsi" w:hAnsiTheme="minorHAnsi"/>
        </w:rPr>
        <w:t>can benefit everyone and ultimately attract more customers.</w:t>
      </w:r>
    </w:p>
    <w:p w14:paraId="66893C4A" w14:textId="77777777" w:rsidR="00654A97" w:rsidRDefault="00654A97" w:rsidP="001B04A3">
      <w:pPr>
        <w:rPr>
          <w:rFonts w:asciiTheme="minorHAnsi" w:hAnsiTheme="minorHAnsi"/>
        </w:rPr>
      </w:pPr>
    </w:p>
    <w:p w14:paraId="00CA3083" w14:textId="784743ED" w:rsidR="0098297E" w:rsidRPr="001B04A3" w:rsidRDefault="00654A97" w:rsidP="001B04A3">
      <w:pPr>
        <w:rPr>
          <w:rFonts w:asciiTheme="minorHAnsi" w:hAnsiTheme="minorHAnsi"/>
        </w:rPr>
      </w:pPr>
      <w:r>
        <w:rPr>
          <w:rFonts w:asciiTheme="minorHAnsi" w:hAnsiTheme="minorHAnsi"/>
        </w:rPr>
        <w:t>Regularly review and update the tracker</w:t>
      </w:r>
      <w:r w:rsidR="007921EC">
        <w:rPr>
          <w:rFonts w:asciiTheme="minorHAnsi" w:hAnsiTheme="minorHAnsi"/>
        </w:rPr>
        <w:t>, and o</w:t>
      </w:r>
      <w:r w:rsidR="00AC6BEB">
        <w:rPr>
          <w:rFonts w:asciiTheme="minorHAnsi" w:hAnsiTheme="minorHAnsi"/>
        </w:rPr>
        <w:t xml:space="preserve">nce improvements have been made, remember to </w:t>
      </w:r>
      <w:r w:rsidR="00C7420C">
        <w:rPr>
          <w:rFonts w:asciiTheme="minorHAnsi" w:hAnsiTheme="minorHAnsi"/>
        </w:rPr>
        <w:t>update you</w:t>
      </w:r>
      <w:r w:rsidR="007154B0">
        <w:rPr>
          <w:rFonts w:asciiTheme="minorHAnsi" w:hAnsiTheme="minorHAnsi"/>
        </w:rPr>
        <w:t>r online accessibility information to reflect these changes.</w:t>
      </w:r>
    </w:p>
    <w:p w14:paraId="252425ED" w14:textId="77777777" w:rsidR="00273211" w:rsidRDefault="00273211" w:rsidP="00273211"/>
    <w:tbl>
      <w:tblPr>
        <w:tblStyle w:val="TableGrid"/>
        <w:tblW w:w="13887" w:type="dxa"/>
        <w:tblLook w:val="04A0" w:firstRow="1" w:lastRow="0" w:firstColumn="1" w:lastColumn="0" w:noHBand="0" w:noVBand="1"/>
      </w:tblPr>
      <w:tblGrid>
        <w:gridCol w:w="3823"/>
        <w:gridCol w:w="1134"/>
        <w:gridCol w:w="3543"/>
        <w:gridCol w:w="1560"/>
        <w:gridCol w:w="1134"/>
        <w:gridCol w:w="1275"/>
        <w:gridCol w:w="1418"/>
      </w:tblGrid>
      <w:tr w:rsidR="00AD0D3C" w:rsidRPr="00883DE6" w14:paraId="48711D44" w14:textId="5358F3E7" w:rsidTr="002571E8">
        <w:trPr>
          <w:trHeight w:val="1570"/>
        </w:trPr>
        <w:tc>
          <w:tcPr>
            <w:tcW w:w="3823" w:type="dxa"/>
            <w:shd w:val="clear" w:color="auto" w:fill="F2F2F2" w:themeFill="background1" w:themeFillShade="F2"/>
            <w:vAlign w:val="center"/>
          </w:tcPr>
          <w:p w14:paraId="76CFCA70" w14:textId="71D69B1B" w:rsidR="00AD0D3C" w:rsidRPr="0062055E" w:rsidRDefault="00AD0D3C" w:rsidP="00487CA1">
            <w:r w:rsidRPr="0062055E">
              <w:t xml:space="preserve">Planned Improvement 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C96321F" w14:textId="77777777" w:rsidR="00AD0D3C" w:rsidRPr="0062055E" w:rsidRDefault="00AD0D3C" w:rsidP="00487CA1">
            <w:r w:rsidRPr="0062055E">
              <w:t>Priority</w:t>
            </w:r>
          </w:p>
        </w:tc>
        <w:tc>
          <w:tcPr>
            <w:tcW w:w="3543" w:type="dxa"/>
            <w:shd w:val="clear" w:color="auto" w:fill="F2F2F2" w:themeFill="background1" w:themeFillShade="F2"/>
            <w:vAlign w:val="center"/>
          </w:tcPr>
          <w:p w14:paraId="490DA20F" w14:textId="7B3E1600" w:rsidR="00AD0D3C" w:rsidRPr="0062055E" w:rsidRDefault="00AD0D3C" w:rsidP="00487CA1">
            <w:r w:rsidRPr="0062055E">
              <w:t>Action</w:t>
            </w:r>
            <w:r>
              <w:t>(s)</w:t>
            </w:r>
            <w:r w:rsidRPr="0062055E">
              <w:t xml:space="preserve"> needed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B0EE846" w14:textId="77777777" w:rsidR="00AD0D3C" w:rsidRPr="0062055E" w:rsidRDefault="00AD0D3C" w:rsidP="00487CA1">
            <w:r w:rsidRPr="0062055E">
              <w:t>Who is responsible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1F6660C" w14:textId="78416B80" w:rsidR="00AD0D3C" w:rsidRPr="0062055E" w:rsidRDefault="00AD0D3C" w:rsidP="00487CA1">
            <w:r w:rsidRPr="0062055E">
              <w:t>Projected Cost £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74B5BE3C" w14:textId="77777777" w:rsidR="00AD0D3C" w:rsidRPr="0062055E" w:rsidRDefault="00AD0D3C" w:rsidP="00487CA1">
            <w:r w:rsidRPr="0062055E">
              <w:t>Timeframe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B5008DE" w14:textId="77777777" w:rsidR="00AD0D3C" w:rsidRPr="0062055E" w:rsidRDefault="00AD0D3C" w:rsidP="00487CA1">
            <w:r w:rsidRPr="0062055E">
              <w:t>Status</w:t>
            </w:r>
          </w:p>
        </w:tc>
      </w:tr>
      <w:tr w:rsidR="00AD0D3C" w:rsidRPr="00883DE6" w14:paraId="786EE080" w14:textId="506BA358" w:rsidTr="002571E8">
        <w:trPr>
          <w:trHeight w:val="564"/>
        </w:trPr>
        <w:tc>
          <w:tcPr>
            <w:tcW w:w="3823" w:type="dxa"/>
          </w:tcPr>
          <w:p w14:paraId="6C488D32" w14:textId="22190804" w:rsidR="00AD0D3C" w:rsidRPr="00EB4E96" w:rsidRDefault="00AD0D3C" w:rsidP="00420F71">
            <w:r>
              <w:rPr>
                <w:szCs w:val="24"/>
              </w:rPr>
              <w:t xml:space="preserve">Example: Carry out regular </w:t>
            </w:r>
            <w:r w:rsidRPr="00EB4E96">
              <w:t>test</w:t>
            </w:r>
            <w:r>
              <w:t>ing of</w:t>
            </w:r>
            <w:r w:rsidRPr="00EB4E96">
              <w:t xml:space="preserve"> sounds systems, hearing loops, microphones and emergency systems (</w:t>
            </w:r>
            <w:proofErr w:type="spellStart"/>
            <w:r w:rsidRPr="00EB4E96">
              <w:t>eg</w:t>
            </w:r>
            <w:proofErr w:type="spellEnd"/>
            <w:r w:rsidRPr="00EB4E96">
              <w:t xml:space="preserve"> flashing lights and pull cords).</w:t>
            </w:r>
          </w:p>
          <w:p w14:paraId="367C93D8" w14:textId="365D9C78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64408CA6" w14:textId="499CAC52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High</w:t>
            </w:r>
          </w:p>
        </w:tc>
        <w:tc>
          <w:tcPr>
            <w:tcW w:w="3543" w:type="dxa"/>
          </w:tcPr>
          <w:p w14:paraId="1B60AB93" w14:textId="517EFA2E" w:rsidR="00AD0D3C" w:rsidRPr="00883DE6" w:rsidRDefault="533EE7BF" w:rsidP="00487CA1">
            <w:r>
              <w:t xml:space="preserve">Create a system to undertake a check </w:t>
            </w:r>
            <w:r w:rsidR="760CAB5D">
              <w:t>o</w:t>
            </w:r>
            <w:r w:rsidR="71052BE8">
              <w:t>nce</w:t>
            </w:r>
            <w:r w:rsidR="00AD0D3C">
              <w:t xml:space="preserve"> a week </w:t>
            </w:r>
            <w:r w:rsidR="4AAA11B9">
              <w:t>that</w:t>
            </w:r>
            <w:r w:rsidR="71052BE8">
              <w:t xml:space="preserve"> </w:t>
            </w:r>
            <w:r w:rsidR="00AD0D3C">
              <w:t xml:space="preserve">all </w:t>
            </w:r>
            <w:r w:rsidR="71052BE8">
              <w:t>system</w:t>
            </w:r>
            <w:r w:rsidR="174192FF">
              <w:t>s</w:t>
            </w:r>
            <w:r w:rsidR="71052BE8">
              <w:t xml:space="preserve"> </w:t>
            </w:r>
            <w:r w:rsidR="00AD0D3C">
              <w:t>are working and record that checks undertaken</w:t>
            </w:r>
          </w:p>
        </w:tc>
        <w:tc>
          <w:tcPr>
            <w:tcW w:w="1560" w:type="dxa"/>
          </w:tcPr>
          <w:p w14:paraId="66A2F620" w14:textId="402D09D3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Duty supervisor</w:t>
            </w:r>
          </w:p>
        </w:tc>
        <w:tc>
          <w:tcPr>
            <w:tcW w:w="1134" w:type="dxa"/>
          </w:tcPr>
          <w:p w14:paraId="14C90DA8" w14:textId="3ADB233A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n/a</w:t>
            </w:r>
          </w:p>
        </w:tc>
        <w:tc>
          <w:tcPr>
            <w:tcW w:w="1275" w:type="dxa"/>
          </w:tcPr>
          <w:p w14:paraId="001DAC51" w14:textId="0F50A2C3" w:rsidR="00AD0D3C" w:rsidRPr="00883DE6" w:rsidRDefault="1FC983F5" w:rsidP="00487CA1">
            <w:r>
              <w:t>I</w:t>
            </w:r>
            <w:r w:rsidR="71052BE8">
              <w:t>mmediate</w:t>
            </w:r>
          </w:p>
        </w:tc>
        <w:tc>
          <w:tcPr>
            <w:tcW w:w="1418" w:type="dxa"/>
          </w:tcPr>
          <w:p w14:paraId="0D686171" w14:textId="7A5E21A9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Actioned</w:t>
            </w:r>
          </w:p>
        </w:tc>
      </w:tr>
      <w:tr w:rsidR="00AD0D3C" w:rsidRPr="00883DE6" w14:paraId="7BC8F8BE" w14:textId="0B9BE35F" w:rsidTr="002571E8">
        <w:trPr>
          <w:trHeight w:val="564"/>
        </w:trPr>
        <w:tc>
          <w:tcPr>
            <w:tcW w:w="3823" w:type="dxa"/>
          </w:tcPr>
          <w:p w14:paraId="50A77C66" w14:textId="4F23592C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lastRenderedPageBreak/>
              <w:t>Example: Lower reception and service counters to a height accessible to customers in a wheelchair.</w:t>
            </w:r>
          </w:p>
        </w:tc>
        <w:tc>
          <w:tcPr>
            <w:tcW w:w="1134" w:type="dxa"/>
          </w:tcPr>
          <w:p w14:paraId="445C48AB" w14:textId="7E28492A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Low</w:t>
            </w:r>
          </w:p>
        </w:tc>
        <w:tc>
          <w:tcPr>
            <w:tcW w:w="3543" w:type="dxa"/>
          </w:tcPr>
          <w:p w14:paraId="235CAC61" w14:textId="327B9232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 xml:space="preserve">Obtain quotes from builder/joiner to carry out work. </w:t>
            </w:r>
          </w:p>
        </w:tc>
        <w:tc>
          <w:tcPr>
            <w:tcW w:w="1560" w:type="dxa"/>
          </w:tcPr>
          <w:p w14:paraId="354DBA10" w14:textId="1DDD2C6F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General Manager</w:t>
            </w:r>
          </w:p>
        </w:tc>
        <w:tc>
          <w:tcPr>
            <w:tcW w:w="1134" w:type="dxa"/>
          </w:tcPr>
          <w:p w14:paraId="01E7D3D4" w14:textId="26D5F4E9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Budget £X</w:t>
            </w:r>
          </w:p>
        </w:tc>
        <w:tc>
          <w:tcPr>
            <w:tcW w:w="1275" w:type="dxa"/>
          </w:tcPr>
          <w:p w14:paraId="35B62197" w14:textId="24358BAC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Next year</w:t>
            </w:r>
          </w:p>
        </w:tc>
        <w:tc>
          <w:tcPr>
            <w:tcW w:w="1418" w:type="dxa"/>
          </w:tcPr>
          <w:p w14:paraId="273372D4" w14:textId="5BB34AA9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In progress</w:t>
            </w:r>
          </w:p>
        </w:tc>
      </w:tr>
      <w:tr w:rsidR="00AD0D3C" w:rsidRPr="00883DE6" w14:paraId="0732E81D" w14:textId="68B992D1" w:rsidTr="002571E8">
        <w:trPr>
          <w:trHeight w:val="564"/>
        </w:trPr>
        <w:tc>
          <w:tcPr>
            <w:tcW w:w="3823" w:type="dxa"/>
          </w:tcPr>
          <w:p w14:paraId="67FB8709" w14:textId="161D20A8" w:rsidR="00AD0D3C" w:rsidRPr="00883DE6" w:rsidRDefault="37D1995E" w:rsidP="00487CA1">
            <w:r>
              <w:t xml:space="preserve">Example: </w:t>
            </w:r>
            <w:r w:rsidR="00AD0D3C">
              <w:t>Improve staff confidence regarding customers with disabilities</w:t>
            </w:r>
          </w:p>
        </w:tc>
        <w:tc>
          <w:tcPr>
            <w:tcW w:w="1134" w:type="dxa"/>
          </w:tcPr>
          <w:p w14:paraId="37784168" w14:textId="7203FE77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High</w:t>
            </w:r>
          </w:p>
        </w:tc>
        <w:tc>
          <w:tcPr>
            <w:tcW w:w="3543" w:type="dxa"/>
          </w:tcPr>
          <w:p w14:paraId="1B720428" w14:textId="6E9DFB72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 xml:space="preserve">All staff to undertake </w:t>
            </w:r>
            <w:r w:rsidRPr="00796741">
              <w:rPr>
                <w:szCs w:val="24"/>
              </w:rPr>
              <w:t>Disability Essentials online course</w:t>
            </w:r>
          </w:p>
        </w:tc>
        <w:tc>
          <w:tcPr>
            <w:tcW w:w="1560" w:type="dxa"/>
          </w:tcPr>
          <w:p w14:paraId="0016300D" w14:textId="1D294423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Accessibility champion</w:t>
            </w:r>
          </w:p>
        </w:tc>
        <w:tc>
          <w:tcPr>
            <w:tcW w:w="1134" w:type="dxa"/>
          </w:tcPr>
          <w:p w14:paraId="6E3E1B11" w14:textId="2380C378" w:rsidR="00AD0D3C" w:rsidRPr="00883DE6" w:rsidRDefault="2FA74AF9" w:rsidP="00487CA1">
            <w:r>
              <w:t>F</w:t>
            </w:r>
            <w:r w:rsidR="00AD0D3C">
              <w:t>ree</w:t>
            </w:r>
          </w:p>
        </w:tc>
        <w:tc>
          <w:tcPr>
            <w:tcW w:w="1275" w:type="dxa"/>
          </w:tcPr>
          <w:p w14:paraId="5FA14BCB" w14:textId="57BB0E0E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All staff to have completed by x date</w:t>
            </w:r>
          </w:p>
        </w:tc>
        <w:tc>
          <w:tcPr>
            <w:tcW w:w="1418" w:type="dxa"/>
          </w:tcPr>
          <w:p w14:paraId="49E59286" w14:textId="6EC42F39" w:rsidR="00AD0D3C" w:rsidRPr="00883DE6" w:rsidRDefault="00AD0D3C" w:rsidP="00487CA1">
            <w:pPr>
              <w:rPr>
                <w:szCs w:val="24"/>
              </w:rPr>
            </w:pPr>
            <w:r>
              <w:rPr>
                <w:szCs w:val="24"/>
              </w:rPr>
              <w:t>In progress</w:t>
            </w:r>
          </w:p>
        </w:tc>
      </w:tr>
      <w:tr w:rsidR="00AD0D3C" w:rsidRPr="00883DE6" w14:paraId="208DB259" w14:textId="1132605C" w:rsidTr="002571E8">
        <w:trPr>
          <w:trHeight w:val="564"/>
        </w:trPr>
        <w:tc>
          <w:tcPr>
            <w:tcW w:w="3823" w:type="dxa"/>
          </w:tcPr>
          <w:p w14:paraId="46FF544F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4C52483E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3543" w:type="dxa"/>
          </w:tcPr>
          <w:p w14:paraId="0BAA61CC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560" w:type="dxa"/>
          </w:tcPr>
          <w:p w14:paraId="22767879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35F877A0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275" w:type="dxa"/>
          </w:tcPr>
          <w:p w14:paraId="1811FB69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418" w:type="dxa"/>
          </w:tcPr>
          <w:p w14:paraId="04E6AD29" w14:textId="77777777" w:rsidR="00AD0D3C" w:rsidRPr="00883DE6" w:rsidRDefault="00AD0D3C" w:rsidP="00487CA1">
            <w:pPr>
              <w:rPr>
                <w:szCs w:val="24"/>
              </w:rPr>
            </w:pPr>
          </w:p>
        </w:tc>
      </w:tr>
      <w:tr w:rsidR="00AD0D3C" w:rsidRPr="00883DE6" w14:paraId="1F5B5EE0" w14:textId="4DC867D1" w:rsidTr="002571E8">
        <w:trPr>
          <w:trHeight w:val="564"/>
        </w:trPr>
        <w:tc>
          <w:tcPr>
            <w:tcW w:w="3823" w:type="dxa"/>
          </w:tcPr>
          <w:p w14:paraId="04C62DA5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41D1C96A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3543" w:type="dxa"/>
          </w:tcPr>
          <w:p w14:paraId="2828C35F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560" w:type="dxa"/>
          </w:tcPr>
          <w:p w14:paraId="3EDBE183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14673BCE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275" w:type="dxa"/>
          </w:tcPr>
          <w:p w14:paraId="576DFFD0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418" w:type="dxa"/>
          </w:tcPr>
          <w:p w14:paraId="31FBAE52" w14:textId="77777777" w:rsidR="00AD0D3C" w:rsidRPr="00883DE6" w:rsidRDefault="00AD0D3C" w:rsidP="00487CA1">
            <w:pPr>
              <w:rPr>
                <w:szCs w:val="24"/>
              </w:rPr>
            </w:pPr>
          </w:p>
        </w:tc>
      </w:tr>
      <w:tr w:rsidR="00AD0D3C" w:rsidRPr="00883DE6" w14:paraId="67751846" w14:textId="683639F6" w:rsidTr="002571E8">
        <w:trPr>
          <w:trHeight w:val="564"/>
        </w:trPr>
        <w:tc>
          <w:tcPr>
            <w:tcW w:w="3823" w:type="dxa"/>
          </w:tcPr>
          <w:p w14:paraId="30746A51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7D1F6590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3543" w:type="dxa"/>
          </w:tcPr>
          <w:p w14:paraId="388831BC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560" w:type="dxa"/>
          </w:tcPr>
          <w:p w14:paraId="5BE8CCD7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0D074241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275" w:type="dxa"/>
          </w:tcPr>
          <w:p w14:paraId="6A856B89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418" w:type="dxa"/>
          </w:tcPr>
          <w:p w14:paraId="1B7B6241" w14:textId="77777777" w:rsidR="00AD0D3C" w:rsidRPr="00883DE6" w:rsidRDefault="00AD0D3C" w:rsidP="00487CA1">
            <w:pPr>
              <w:rPr>
                <w:szCs w:val="24"/>
              </w:rPr>
            </w:pPr>
          </w:p>
        </w:tc>
      </w:tr>
      <w:tr w:rsidR="00AD0D3C" w:rsidRPr="00883DE6" w14:paraId="02E669A8" w14:textId="27212EDE" w:rsidTr="002571E8">
        <w:trPr>
          <w:trHeight w:val="564"/>
        </w:trPr>
        <w:tc>
          <w:tcPr>
            <w:tcW w:w="3823" w:type="dxa"/>
          </w:tcPr>
          <w:p w14:paraId="356C3126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12A64DA2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3543" w:type="dxa"/>
          </w:tcPr>
          <w:p w14:paraId="10FCF6A1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560" w:type="dxa"/>
          </w:tcPr>
          <w:p w14:paraId="538E297F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0FDAD105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275" w:type="dxa"/>
          </w:tcPr>
          <w:p w14:paraId="58916529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418" w:type="dxa"/>
          </w:tcPr>
          <w:p w14:paraId="5CE2C683" w14:textId="77777777" w:rsidR="00AD0D3C" w:rsidRPr="00883DE6" w:rsidRDefault="00AD0D3C" w:rsidP="00487CA1">
            <w:pPr>
              <w:rPr>
                <w:szCs w:val="24"/>
              </w:rPr>
            </w:pPr>
          </w:p>
        </w:tc>
      </w:tr>
      <w:tr w:rsidR="00AD0D3C" w:rsidRPr="00883DE6" w14:paraId="6C749C35" w14:textId="79356B38" w:rsidTr="002571E8">
        <w:trPr>
          <w:trHeight w:val="564"/>
        </w:trPr>
        <w:tc>
          <w:tcPr>
            <w:tcW w:w="3823" w:type="dxa"/>
          </w:tcPr>
          <w:p w14:paraId="0B7DD0AE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74BB594E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3543" w:type="dxa"/>
          </w:tcPr>
          <w:p w14:paraId="525E0B15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560" w:type="dxa"/>
          </w:tcPr>
          <w:p w14:paraId="7CDC074E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20114402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275" w:type="dxa"/>
          </w:tcPr>
          <w:p w14:paraId="516AC031" w14:textId="77777777" w:rsidR="00AD0D3C" w:rsidRPr="00883DE6" w:rsidRDefault="00AD0D3C" w:rsidP="00487CA1">
            <w:pPr>
              <w:rPr>
                <w:szCs w:val="24"/>
              </w:rPr>
            </w:pPr>
          </w:p>
        </w:tc>
        <w:tc>
          <w:tcPr>
            <w:tcW w:w="1418" w:type="dxa"/>
          </w:tcPr>
          <w:p w14:paraId="075BEBE0" w14:textId="77777777" w:rsidR="00AD0D3C" w:rsidRPr="00883DE6" w:rsidRDefault="00AD0D3C" w:rsidP="00487CA1">
            <w:pPr>
              <w:rPr>
                <w:szCs w:val="24"/>
              </w:rPr>
            </w:pPr>
          </w:p>
        </w:tc>
      </w:tr>
    </w:tbl>
    <w:p w14:paraId="7C3387D4" w14:textId="77777777" w:rsidR="00C97518" w:rsidRDefault="00C97518"/>
    <w:p w14:paraId="11D0C0A0" w14:textId="77777777" w:rsidR="00C97518" w:rsidRDefault="00C97518"/>
    <w:p w14:paraId="109DF64D" w14:textId="77777777" w:rsidR="004F1B09" w:rsidRDefault="004F1B09"/>
    <w:sectPr w:rsidR="004F1B09" w:rsidSect="00A2429A">
      <w:headerReference w:type="default" r:id="rId10"/>
      <w:footerReference w:type="even" r:id="rId11"/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A63B4" w14:textId="77777777" w:rsidR="003C1332" w:rsidRDefault="003C1332" w:rsidP="00273211">
      <w:r>
        <w:separator/>
      </w:r>
    </w:p>
  </w:endnote>
  <w:endnote w:type="continuationSeparator" w:id="0">
    <w:p w14:paraId="6C01675A" w14:textId="77777777" w:rsidR="003C1332" w:rsidRDefault="003C1332" w:rsidP="00273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55554662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31A0394" w14:textId="6A8AF1FA" w:rsidR="00273211" w:rsidRDefault="00273211" w:rsidP="003D1543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DEC86AA" w14:textId="77777777" w:rsidR="00273211" w:rsidRDefault="00273211" w:rsidP="0027321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5A83F" w14:textId="252AC51F" w:rsidR="00273211" w:rsidRDefault="00273211" w:rsidP="003D1543">
    <w:pPr>
      <w:pStyle w:val="Footer"/>
      <w:framePr w:wrap="none" w:vAnchor="text" w:hAnchor="margin" w:xAlign="right" w:y="1"/>
      <w:rPr>
        <w:rStyle w:val="PageNumber"/>
      </w:rPr>
    </w:pPr>
  </w:p>
  <w:p w14:paraId="72E4FB25" w14:textId="7D582B07" w:rsidR="00273211" w:rsidRPr="00273211" w:rsidRDefault="00273211" w:rsidP="00273211">
    <w:pPr>
      <w:pStyle w:val="Footer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0983F" w14:textId="77777777" w:rsidR="003C1332" w:rsidRDefault="003C1332" w:rsidP="00273211">
      <w:r>
        <w:separator/>
      </w:r>
    </w:p>
  </w:footnote>
  <w:footnote w:type="continuationSeparator" w:id="0">
    <w:p w14:paraId="6BF9B640" w14:textId="77777777" w:rsidR="003C1332" w:rsidRDefault="003C1332" w:rsidP="002732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3654C" w14:textId="5238ECCC" w:rsidR="00273211" w:rsidRDefault="00273211" w:rsidP="00273211">
    <w:pPr>
      <w:pStyle w:val="Header"/>
      <w:ind w:right="-784"/>
      <w:jc w:val="right"/>
    </w:pPr>
    <w:r>
      <w:rPr>
        <w:noProof/>
      </w:rPr>
      <w:drawing>
        <wp:inline distT="0" distB="0" distL="0" distR="0" wp14:anchorId="6CE12E3D" wp14:editId="15B7DC17">
          <wp:extent cx="2286906" cy="393220"/>
          <wp:effectExtent l="0" t="0" r="0" b="635"/>
          <wp:docPr id="1066074071" name="Picture 1" descr="National Tourism Organisation ..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img_SEyOZ6OfM_i5hbIPgKHOYQ_12" descr="National Tourism Organisation ..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5095" cy="420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2178BF"/>
    <w:multiLevelType w:val="hybridMultilevel"/>
    <w:tmpl w:val="36607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291762"/>
    <w:multiLevelType w:val="multilevel"/>
    <w:tmpl w:val="A2D2C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C0D4A88"/>
    <w:multiLevelType w:val="multilevel"/>
    <w:tmpl w:val="292E1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40040103">
    <w:abstractNumId w:val="1"/>
  </w:num>
  <w:num w:numId="2" w16cid:durableId="825046727">
    <w:abstractNumId w:val="0"/>
  </w:num>
  <w:num w:numId="3" w16cid:durableId="3970191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29A"/>
    <w:rsid w:val="00022734"/>
    <w:rsid w:val="00037530"/>
    <w:rsid w:val="00052DE9"/>
    <w:rsid w:val="00055D30"/>
    <w:rsid w:val="00057B4F"/>
    <w:rsid w:val="00070C96"/>
    <w:rsid w:val="000824F0"/>
    <w:rsid w:val="00092032"/>
    <w:rsid w:val="000C4F0C"/>
    <w:rsid w:val="000D4EE8"/>
    <w:rsid w:val="000E73BA"/>
    <w:rsid w:val="000F7509"/>
    <w:rsid w:val="001012E1"/>
    <w:rsid w:val="001348CB"/>
    <w:rsid w:val="00173767"/>
    <w:rsid w:val="0017524A"/>
    <w:rsid w:val="00190030"/>
    <w:rsid w:val="001A57FD"/>
    <w:rsid w:val="001A5A41"/>
    <w:rsid w:val="001B04A3"/>
    <w:rsid w:val="001B67A9"/>
    <w:rsid w:val="00205090"/>
    <w:rsid w:val="00206652"/>
    <w:rsid w:val="0021288F"/>
    <w:rsid w:val="00213CF4"/>
    <w:rsid w:val="002402AD"/>
    <w:rsid w:val="00251AB5"/>
    <w:rsid w:val="002571E8"/>
    <w:rsid w:val="00266BDA"/>
    <w:rsid w:val="00266C8C"/>
    <w:rsid w:val="00273211"/>
    <w:rsid w:val="00283EBF"/>
    <w:rsid w:val="00296829"/>
    <w:rsid w:val="002A3D47"/>
    <w:rsid w:val="002B6767"/>
    <w:rsid w:val="002D0250"/>
    <w:rsid w:val="003350F9"/>
    <w:rsid w:val="003956ED"/>
    <w:rsid w:val="003A7947"/>
    <w:rsid w:val="003C1332"/>
    <w:rsid w:val="003D4717"/>
    <w:rsid w:val="003D5665"/>
    <w:rsid w:val="003E0024"/>
    <w:rsid w:val="00420F71"/>
    <w:rsid w:val="00483E85"/>
    <w:rsid w:val="004A71B1"/>
    <w:rsid w:val="004B0529"/>
    <w:rsid w:val="004E4C94"/>
    <w:rsid w:val="004F1B09"/>
    <w:rsid w:val="00532D89"/>
    <w:rsid w:val="00547A88"/>
    <w:rsid w:val="00582758"/>
    <w:rsid w:val="005D3430"/>
    <w:rsid w:val="005D7B01"/>
    <w:rsid w:val="005E1590"/>
    <w:rsid w:val="005E2175"/>
    <w:rsid w:val="005F49AC"/>
    <w:rsid w:val="0062055E"/>
    <w:rsid w:val="00625C62"/>
    <w:rsid w:val="00646BFB"/>
    <w:rsid w:val="00654A97"/>
    <w:rsid w:val="00687BB1"/>
    <w:rsid w:val="006963ED"/>
    <w:rsid w:val="00696879"/>
    <w:rsid w:val="006B174C"/>
    <w:rsid w:val="006C1EC5"/>
    <w:rsid w:val="006C51B1"/>
    <w:rsid w:val="006D6655"/>
    <w:rsid w:val="0071243D"/>
    <w:rsid w:val="007154B0"/>
    <w:rsid w:val="0072366F"/>
    <w:rsid w:val="007410E3"/>
    <w:rsid w:val="007535A1"/>
    <w:rsid w:val="00775EC4"/>
    <w:rsid w:val="007921EC"/>
    <w:rsid w:val="00796741"/>
    <w:rsid w:val="007B49C2"/>
    <w:rsid w:val="007E73D6"/>
    <w:rsid w:val="007F6A7E"/>
    <w:rsid w:val="007F7FE0"/>
    <w:rsid w:val="00800BA9"/>
    <w:rsid w:val="0080691F"/>
    <w:rsid w:val="00861983"/>
    <w:rsid w:val="00883DE6"/>
    <w:rsid w:val="008C6960"/>
    <w:rsid w:val="008D18C2"/>
    <w:rsid w:val="008D2713"/>
    <w:rsid w:val="008D65FE"/>
    <w:rsid w:val="008D7F7A"/>
    <w:rsid w:val="008E21AF"/>
    <w:rsid w:val="008F18A9"/>
    <w:rsid w:val="0090785E"/>
    <w:rsid w:val="009174C3"/>
    <w:rsid w:val="0093306F"/>
    <w:rsid w:val="00934CBD"/>
    <w:rsid w:val="00953632"/>
    <w:rsid w:val="00970B98"/>
    <w:rsid w:val="0098297E"/>
    <w:rsid w:val="00990CEC"/>
    <w:rsid w:val="009D16BD"/>
    <w:rsid w:val="009D5CC0"/>
    <w:rsid w:val="009E511F"/>
    <w:rsid w:val="009F5345"/>
    <w:rsid w:val="00A03BAD"/>
    <w:rsid w:val="00A16C45"/>
    <w:rsid w:val="00A201B5"/>
    <w:rsid w:val="00A2429A"/>
    <w:rsid w:val="00A56192"/>
    <w:rsid w:val="00A71360"/>
    <w:rsid w:val="00A738A5"/>
    <w:rsid w:val="00A73C7D"/>
    <w:rsid w:val="00A77CCB"/>
    <w:rsid w:val="00A96739"/>
    <w:rsid w:val="00AB2089"/>
    <w:rsid w:val="00AB5CC3"/>
    <w:rsid w:val="00AB7619"/>
    <w:rsid w:val="00AC6BEB"/>
    <w:rsid w:val="00AD0D3C"/>
    <w:rsid w:val="00AD757B"/>
    <w:rsid w:val="00AE53E4"/>
    <w:rsid w:val="00B1662D"/>
    <w:rsid w:val="00B172DF"/>
    <w:rsid w:val="00B22A10"/>
    <w:rsid w:val="00B70989"/>
    <w:rsid w:val="00B91F37"/>
    <w:rsid w:val="00BB1A5F"/>
    <w:rsid w:val="00BB77F8"/>
    <w:rsid w:val="00BE3918"/>
    <w:rsid w:val="00BF0F22"/>
    <w:rsid w:val="00C26213"/>
    <w:rsid w:val="00C46A4B"/>
    <w:rsid w:val="00C54187"/>
    <w:rsid w:val="00C62661"/>
    <w:rsid w:val="00C72342"/>
    <w:rsid w:val="00C7420C"/>
    <w:rsid w:val="00C83DB5"/>
    <w:rsid w:val="00C97518"/>
    <w:rsid w:val="00CA4B79"/>
    <w:rsid w:val="00CB96A5"/>
    <w:rsid w:val="00CD273E"/>
    <w:rsid w:val="00CD6953"/>
    <w:rsid w:val="00CE7372"/>
    <w:rsid w:val="00CF4640"/>
    <w:rsid w:val="00D27563"/>
    <w:rsid w:val="00D30EC5"/>
    <w:rsid w:val="00D51041"/>
    <w:rsid w:val="00D604B6"/>
    <w:rsid w:val="00D613F0"/>
    <w:rsid w:val="00D65A29"/>
    <w:rsid w:val="00D761D7"/>
    <w:rsid w:val="00DB31FF"/>
    <w:rsid w:val="00DB40C4"/>
    <w:rsid w:val="00DD225D"/>
    <w:rsid w:val="00E12772"/>
    <w:rsid w:val="00E16365"/>
    <w:rsid w:val="00E33CBC"/>
    <w:rsid w:val="00E36911"/>
    <w:rsid w:val="00E4330E"/>
    <w:rsid w:val="00E70D86"/>
    <w:rsid w:val="00E77852"/>
    <w:rsid w:val="00E84F6A"/>
    <w:rsid w:val="00E85F81"/>
    <w:rsid w:val="00EB04B6"/>
    <w:rsid w:val="00EB4E96"/>
    <w:rsid w:val="00EC35A1"/>
    <w:rsid w:val="00EE3A87"/>
    <w:rsid w:val="00EF33BD"/>
    <w:rsid w:val="00F00161"/>
    <w:rsid w:val="00F10A8A"/>
    <w:rsid w:val="00F12415"/>
    <w:rsid w:val="00F3403D"/>
    <w:rsid w:val="00F413B0"/>
    <w:rsid w:val="00F71A38"/>
    <w:rsid w:val="00F84426"/>
    <w:rsid w:val="00F94532"/>
    <w:rsid w:val="00FA3063"/>
    <w:rsid w:val="00FB2133"/>
    <w:rsid w:val="00FD70FB"/>
    <w:rsid w:val="06F78F4E"/>
    <w:rsid w:val="174192FF"/>
    <w:rsid w:val="19B2527E"/>
    <w:rsid w:val="1FC983F5"/>
    <w:rsid w:val="2803C277"/>
    <w:rsid w:val="2FA74AF9"/>
    <w:rsid w:val="37D1995E"/>
    <w:rsid w:val="3B8C0628"/>
    <w:rsid w:val="4288308F"/>
    <w:rsid w:val="4853EC7D"/>
    <w:rsid w:val="4AAA11B9"/>
    <w:rsid w:val="4BAC6ECB"/>
    <w:rsid w:val="4D44FB13"/>
    <w:rsid w:val="4F6E42EF"/>
    <w:rsid w:val="533EE7BF"/>
    <w:rsid w:val="691382C2"/>
    <w:rsid w:val="6B10B442"/>
    <w:rsid w:val="6BE2F971"/>
    <w:rsid w:val="6F2E8195"/>
    <w:rsid w:val="71052BE8"/>
    <w:rsid w:val="760CAB5D"/>
    <w:rsid w:val="78AF6ED3"/>
    <w:rsid w:val="7B5C6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60D02"/>
  <w15:chartTrackingRefBased/>
  <w15:docId w15:val="{B04FE950-A633-0146-9E5E-CBB67C73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29A"/>
    <w:rPr>
      <w:rFonts w:ascii="Arial Narrow" w:eastAsia="Times New Roman" w:hAnsi="Arial Narrow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A242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42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429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429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429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429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429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429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429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4CBD"/>
    <w:rPr>
      <w:rFonts w:eastAsia="Calibri" w:cs="Times New Roman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242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42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429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429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429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429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429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429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429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429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42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429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429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429A"/>
    <w:pPr>
      <w:spacing w:before="160" w:after="160"/>
      <w:jc w:val="center"/>
    </w:pPr>
    <w:rPr>
      <w:rFonts w:ascii="Arial" w:eastAsiaTheme="minorHAnsi" w:hAnsi="Arial" w:cs="Arial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42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429A"/>
    <w:pPr>
      <w:ind w:left="720"/>
      <w:contextualSpacing/>
    </w:pPr>
    <w:rPr>
      <w:rFonts w:ascii="Arial" w:eastAsiaTheme="minorHAnsi" w:hAnsi="Arial" w:cs="Arial"/>
    </w:rPr>
  </w:style>
  <w:style w:type="character" w:styleId="IntenseEmphasis">
    <w:name w:val="Intense Emphasis"/>
    <w:basedOn w:val="DefaultParagraphFont"/>
    <w:uiPriority w:val="21"/>
    <w:qFormat/>
    <w:rsid w:val="00A242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42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Arial" w:eastAsiaTheme="minorHAnsi" w:hAnsi="Arial" w:cs="Arial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42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429A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39"/>
    <w:rsid w:val="00A77CCB"/>
    <w:rPr>
      <w:rFonts w:ascii="Aptos" w:hAnsi="Aptos" w:cs="Times New Roman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321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73211"/>
    <w:rPr>
      <w:rFonts w:ascii="Arial Narrow" w:eastAsia="Times New Roman" w:hAnsi="Arial Narrow" w:cs="Times New Roman"/>
    </w:rPr>
  </w:style>
  <w:style w:type="paragraph" w:styleId="Footer">
    <w:name w:val="footer"/>
    <w:basedOn w:val="Normal"/>
    <w:link w:val="FooterChar"/>
    <w:uiPriority w:val="99"/>
    <w:unhideWhenUsed/>
    <w:rsid w:val="0027321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73211"/>
    <w:rPr>
      <w:rFonts w:ascii="Arial Narrow" w:eastAsia="Times New Roman" w:hAnsi="Arial Narrow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273211"/>
  </w:style>
  <w:style w:type="character" w:styleId="Hyperlink">
    <w:name w:val="Hyperlink"/>
    <w:basedOn w:val="DefaultParagraphFont"/>
    <w:uiPriority w:val="99"/>
    <w:unhideWhenUsed/>
    <w:rsid w:val="00A9673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9673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30E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0EC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0EC5"/>
    <w:rPr>
      <w:rFonts w:ascii="Arial Narrow" w:eastAsia="Times New Roman" w:hAnsi="Arial Narrow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0E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0EC5"/>
    <w:rPr>
      <w:rFonts w:ascii="Arial Narrow" w:eastAsia="Times New Roman" w:hAnsi="Arial Narrow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A57FD"/>
    <w:rPr>
      <w:rFonts w:ascii="Arial Narrow" w:eastAsia="Times New Roman" w:hAnsi="Arial Narro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d3487f-8650-4691-be3a-603b5e28de4a">
      <Terms xmlns="http://schemas.microsoft.com/office/infopath/2007/PartnerControls"/>
    </lcf76f155ced4ddcb4097134ff3c332f>
    <TaxCatchAll xmlns="375d8637-6bbf-4774-a4ee-5fd5e53e294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AEB2BC2AF554F9C0CCAD419993171" ma:contentTypeVersion="13" ma:contentTypeDescription="Create a new document." ma:contentTypeScope="" ma:versionID="d02ec9f8efd4fa913c9ea2994c71fb33">
  <xsd:schema xmlns:xsd="http://www.w3.org/2001/XMLSchema" xmlns:xs="http://www.w3.org/2001/XMLSchema" xmlns:p="http://schemas.microsoft.com/office/2006/metadata/properties" xmlns:ns2="4ad3487f-8650-4691-be3a-603b5e28de4a" xmlns:ns3="375d8637-6bbf-4774-a4ee-5fd5e53e2941" targetNamespace="http://schemas.microsoft.com/office/2006/metadata/properties" ma:root="true" ma:fieldsID="3b8600cd82b74c35f99416776d53d46d" ns2:_="" ns3:_="">
    <xsd:import namespace="4ad3487f-8650-4691-be3a-603b5e28de4a"/>
    <xsd:import namespace="375d8637-6bbf-4774-a4ee-5fd5e53e294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d3487f-8650-4691-be3a-603b5e28de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ecd957c-f948-4681-a449-b33d9791df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5d8637-6bbf-4774-a4ee-5fd5e53e294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16915a2-94e7-4d04-b751-421d33252664}" ma:internalName="TaxCatchAll" ma:showField="CatchAllData" ma:web="375d8637-6bbf-4774-a4ee-5fd5e53e294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546C66-1030-4D57-A573-B039AF459C2F}">
  <ds:schemaRefs>
    <ds:schemaRef ds:uri="http://schemas.microsoft.com/office/2006/metadata/properties"/>
    <ds:schemaRef ds:uri="http://schemas.microsoft.com/office/infopath/2007/PartnerControls"/>
    <ds:schemaRef ds:uri="4ad3487f-8650-4691-be3a-603b5e28de4a"/>
    <ds:schemaRef ds:uri="375d8637-6bbf-4774-a4ee-5fd5e53e2941"/>
  </ds:schemaRefs>
</ds:datastoreItem>
</file>

<file path=customXml/itemProps2.xml><?xml version="1.0" encoding="utf-8"?>
<ds:datastoreItem xmlns:ds="http://schemas.openxmlformats.org/officeDocument/2006/customXml" ds:itemID="{1A020CDE-ACAE-4636-85DF-8953945DED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95935F-FEC8-4DCA-ABB9-824FB1986F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d3487f-8650-4691-be3a-603b5e28de4a"/>
    <ds:schemaRef ds:uri="375d8637-6bbf-4774-a4ee-5fd5e53e29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293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Veitch</dc:creator>
  <cp:keywords/>
  <dc:description/>
  <cp:lastModifiedBy>Kevin MacCusbic</cp:lastModifiedBy>
  <cp:revision>2</cp:revision>
  <dcterms:created xsi:type="dcterms:W3CDTF">2026-07-07T11:47:00Z</dcterms:created>
  <dcterms:modified xsi:type="dcterms:W3CDTF">2026-07-07T11:47:00Z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0x010100639AEB2BC2AF554F9C0CCAD419993171</vt:lpwstr>
  </property>
  <property fmtid="{D5CDD505-2E9C-101B-9397-08002B2CF9AE}" pid="3" name="Order">
    <vt:r8>1557200</vt:r8>
  </property>
  <property fmtid="{D5CDD505-2E9C-101B-9397-08002B2CF9AE}" pid="4" name="TriggerFlowInfo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MediaServiceImageTags">
    <vt:lpwstr/>
  </property>
</Properties>
</file>